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934C07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 xml:space="preserve">Приказ от </w:t>
            </w:r>
            <w:r w:rsidR="00F902FB">
              <w:rPr>
                <w:rFonts w:eastAsiaTheme="minorHAnsi"/>
                <w:color w:val="000099"/>
                <w:lang w:eastAsia="en-US"/>
              </w:rPr>
              <w:t>04</w:t>
            </w:r>
            <w:r w:rsidRPr="00084EAE">
              <w:rPr>
                <w:rFonts w:eastAsiaTheme="minorHAnsi"/>
                <w:color w:val="000099"/>
                <w:lang w:eastAsia="en-US"/>
              </w:rPr>
              <w:t>.0</w:t>
            </w:r>
            <w:r w:rsidR="00F902FB">
              <w:rPr>
                <w:rFonts w:eastAsiaTheme="minorHAnsi"/>
                <w:color w:val="000099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lang w:eastAsia="en-US"/>
              </w:rPr>
              <w:t>.202</w:t>
            </w:r>
            <w:r w:rsidR="00F902FB">
              <w:rPr>
                <w:rFonts w:eastAsiaTheme="minorHAnsi"/>
                <w:color w:val="000099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lang w:eastAsia="en-US"/>
              </w:rPr>
              <w:t xml:space="preserve"> № </w:t>
            </w:r>
            <w:r w:rsidR="00F902FB">
              <w:rPr>
                <w:rFonts w:eastAsiaTheme="minorHAnsi"/>
                <w:color w:val="000099"/>
                <w:lang w:eastAsia="en-US"/>
              </w:rPr>
              <w:t>36</w:t>
            </w:r>
          </w:p>
          <w:p w:rsidR="00A31659" w:rsidRPr="000F3C13" w:rsidRDefault="00A31659" w:rsidP="00934C07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084EAE" w:rsidRDefault="00A31659" w:rsidP="00934C07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F902FB" w:rsidRPr="00F902FB" w:rsidRDefault="00F902FB" w:rsidP="00F902FB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F902FB" w:rsidRPr="00F902FB" w:rsidRDefault="00F902FB" w:rsidP="00F902FB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F902FB" w:rsidP="00F902FB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Закрыто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акционерно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</w:t>
            </w:r>
            <w:r w:rsidRPr="00F902FB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РДЦ ПАРИТЕТ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9D22AD" w:rsidP="009D22AD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>
              <w:rPr>
                <w:rFonts w:eastAsiaTheme="minorHAnsi"/>
                <w:b/>
                <w:color w:val="000099"/>
                <w:lang w:eastAsia="en-US"/>
              </w:rPr>
              <w:t xml:space="preserve">Срок действия </w:t>
            </w:r>
            <w:r w:rsidR="00A31659" w:rsidRPr="00084EAE">
              <w:rPr>
                <w:rFonts w:eastAsiaTheme="minorHAnsi"/>
                <w:b/>
                <w:color w:val="000099"/>
                <w:lang w:eastAsia="en-US"/>
              </w:rPr>
              <w:t xml:space="preserve"> с </w:t>
            </w:r>
            <w:r w:rsidR="00D45F4B">
              <w:rPr>
                <w:rFonts w:eastAsiaTheme="minorHAnsi"/>
                <w:b/>
                <w:color w:val="000099"/>
                <w:lang w:eastAsia="en-US"/>
              </w:rPr>
              <w:t>10</w:t>
            </w:r>
            <w:r w:rsidR="00A31659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D45F4B">
              <w:rPr>
                <w:rFonts w:eastAsiaTheme="minorHAnsi"/>
                <w:b/>
                <w:color w:val="000099"/>
                <w:lang w:eastAsia="en-US"/>
              </w:rPr>
              <w:t>марта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A31659"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D45F4B">
              <w:rPr>
                <w:rFonts w:eastAsiaTheme="minorHAnsi"/>
                <w:b/>
                <w:color w:val="000099"/>
                <w:lang w:eastAsia="en-US"/>
              </w:rPr>
              <w:t>1</w:t>
            </w:r>
            <w:r w:rsidR="00A31659"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>
              <w:rPr>
                <w:rFonts w:eastAsiaTheme="minorHAnsi"/>
                <w:b/>
                <w:color w:val="000099"/>
                <w:lang w:eastAsia="en-US"/>
              </w:rPr>
              <w:t xml:space="preserve"> по 10 апреля 2021 года.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п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proofErr w:type="gramStart"/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proofErr w:type="gramEnd"/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proofErr w:type="gramStart"/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  <w:proofErr w:type="gramEnd"/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7F7C0B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7F7C0B" w:rsidRPr="00084EAE" w:rsidRDefault="007F7C0B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03" w:type="dxa"/>
            <w:gridSpan w:val="2"/>
            <w:vAlign w:val="center"/>
          </w:tcPr>
          <w:p w:rsidR="007F7C0B" w:rsidRPr="00084EAE" w:rsidRDefault="007F7C0B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 </w:t>
            </w:r>
            <w:proofErr w:type="gramStart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п.12.2.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Прейскуранта), в совокупности за обе операции при стоимости ценных бумаг</w:t>
            </w: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12.1.1. Не более 3 000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12.1.2.  Более 3 000 руб., но не более 20 000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12.1.4.  Более 50 000 руб., но не более 200 000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D45F4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12.1.9.  Более 3 000 000 руб., но не более 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7F7C0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 Более 70 000 000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7F7C0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7F7C0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 Более 250 000 000 руб., но не более 500 000 000 руб.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7F7C0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1 000 000</w:t>
            </w:r>
          </w:p>
        </w:tc>
      </w:tr>
      <w:tr w:rsidR="007F7C0B" w:rsidRPr="00084EAE" w:rsidTr="00826BF2">
        <w:tc>
          <w:tcPr>
            <w:tcW w:w="720" w:type="dxa"/>
            <w:vMerge/>
          </w:tcPr>
          <w:p w:rsidR="007F7C0B" w:rsidRPr="00084EAE" w:rsidRDefault="007F7C0B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7F7C0B" w:rsidRPr="00084EAE" w:rsidRDefault="007F7C0B" w:rsidP="007F7C0B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12.1.1</w:t>
            </w: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  Более 750 000 000 руб.</w:t>
            </w:r>
          </w:p>
        </w:tc>
        <w:tc>
          <w:tcPr>
            <w:tcW w:w="2402" w:type="dxa"/>
            <w:vAlign w:val="center"/>
          </w:tcPr>
          <w:p w:rsidR="007F7C0B" w:rsidRPr="00084EAE" w:rsidRDefault="007F7C0B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1 200 000</w:t>
            </w:r>
          </w:p>
        </w:tc>
      </w:tr>
      <w:tr w:rsidR="007F7C0B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7C0B" w:rsidRPr="00084EAE" w:rsidRDefault="007F7C0B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7F7C0B" w:rsidRPr="00084EAE" w:rsidRDefault="007F7C0B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12.2. Внесение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7F7C0B" w:rsidRPr="00084EAE" w:rsidRDefault="007F7C0B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proofErr w:type="gramStart"/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</w:t>
            </w:r>
            <w:proofErr w:type="gramEnd"/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07" w:rsidRDefault="00934C07" w:rsidP="000A11AE">
      <w:r>
        <w:separator/>
      </w:r>
    </w:p>
  </w:endnote>
  <w:endnote w:type="continuationSeparator" w:id="0">
    <w:p w:rsidR="00934C07" w:rsidRDefault="00934C07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07" w:rsidRDefault="00934C07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07" w:rsidRDefault="00934C07" w:rsidP="000A11AE">
      <w:r>
        <w:separator/>
      </w:r>
    </w:p>
  </w:footnote>
  <w:footnote w:type="continuationSeparator" w:id="0">
    <w:p w:rsidR="00934C07" w:rsidRDefault="00934C07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D170E"/>
    <w:rsid w:val="0051750D"/>
    <w:rsid w:val="00526A10"/>
    <w:rsid w:val="00566311"/>
    <w:rsid w:val="00587E3E"/>
    <w:rsid w:val="00593CC7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35330"/>
    <w:rsid w:val="00771DC5"/>
    <w:rsid w:val="00796EA8"/>
    <w:rsid w:val="007A50AA"/>
    <w:rsid w:val="007A64A2"/>
    <w:rsid w:val="007C6254"/>
    <w:rsid w:val="007F7C0B"/>
    <w:rsid w:val="00826BF2"/>
    <w:rsid w:val="0089195D"/>
    <w:rsid w:val="008B6F82"/>
    <w:rsid w:val="008C28C9"/>
    <w:rsid w:val="008D3FF3"/>
    <w:rsid w:val="008F550A"/>
    <w:rsid w:val="00934C07"/>
    <w:rsid w:val="00971E96"/>
    <w:rsid w:val="009A5D7B"/>
    <w:rsid w:val="009D22AD"/>
    <w:rsid w:val="00A0626D"/>
    <w:rsid w:val="00A21820"/>
    <w:rsid w:val="00A31659"/>
    <w:rsid w:val="00A34968"/>
    <w:rsid w:val="00A86C14"/>
    <w:rsid w:val="00A9050A"/>
    <w:rsid w:val="00AA6C8B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C671EC"/>
    <w:rsid w:val="00CA3FA1"/>
    <w:rsid w:val="00CB419D"/>
    <w:rsid w:val="00CD1C83"/>
    <w:rsid w:val="00CF1C90"/>
    <w:rsid w:val="00D018EB"/>
    <w:rsid w:val="00D34A58"/>
    <w:rsid w:val="00D35C69"/>
    <w:rsid w:val="00D40E37"/>
    <w:rsid w:val="00D45F4B"/>
    <w:rsid w:val="00D75FC9"/>
    <w:rsid w:val="00DA6EA5"/>
    <w:rsid w:val="00DD2E56"/>
    <w:rsid w:val="00DD6BE8"/>
    <w:rsid w:val="00E023AD"/>
    <w:rsid w:val="00E115C1"/>
    <w:rsid w:val="00E1312B"/>
    <w:rsid w:val="00E83454"/>
    <w:rsid w:val="00EE2F45"/>
    <w:rsid w:val="00EE618B"/>
    <w:rsid w:val="00F902F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F8A97-4B0D-4BEF-905A-8A511E3F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4</cp:revision>
  <cp:lastPrinted>2021-03-04T08:41:00Z</cp:lastPrinted>
  <dcterms:created xsi:type="dcterms:W3CDTF">2021-03-04T08:30:00Z</dcterms:created>
  <dcterms:modified xsi:type="dcterms:W3CDTF">2021-03-04T12:37:00Z</dcterms:modified>
</cp:coreProperties>
</file>